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1676400" cy="6477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Dobrovolný svazek obcí Tišnovsko</w:t>
      </w:r>
    </w:p>
    <w:p>
      <w:pPr>
        <w:pStyle w:val="Normal"/>
        <w:pBdr>
          <w:bottom w:val="single" w:sz="4" w:space="1" w:color="000001"/>
        </w:pBdr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Radniční 14, 666 01 Tišnov</w:t>
      </w:r>
    </w:p>
    <w:p>
      <w:pPr>
        <w:pStyle w:val="Normal"/>
        <w:tabs>
          <w:tab w:val="left" w:pos="6270" w:leader="none"/>
        </w:tabs>
        <w:spacing w:lineRule="auto" w:line="360"/>
        <w:ind w:left="426" w:hanging="4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pBdr>
          <w:bottom w:val="single" w:sz="4" w:space="1" w:color="000001"/>
        </w:pBdr>
        <w:spacing w:lineRule="auto" w:line="360"/>
        <w:ind w:firstLine="85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V Tišnově, dne 2.5.2017</w:t>
      </w:r>
    </w:p>
    <w:p>
      <w:pPr>
        <w:pStyle w:val="Normal"/>
        <w:spacing w:lineRule="auto" w:line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Seznam"/>
        <w:spacing w:lineRule="auto" w:line="36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Předseda DSO Tišnovsko Jiří Dospíšil svolává</w:t>
      </w:r>
    </w:p>
    <w:p>
      <w:pPr>
        <w:pStyle w:val="Seznam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VALNOU HROMADU DSO TIŠNOVSKO</w:t>
      </w:r>
    </w:p>
    <w:p>
      <w:pPr>
        <w:pStyle w:val="Seznam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 zve tímto zástupce členských obcí</w:t>
      </w:r>
    </w:p>
    <w:p>
      <w:pPr>
        <w:pStyle w:val="Seznam"/>
        <w:spacing w:lineRule="auto" w: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dne </w:t>
      </w:r>
      <w:r>
        <w:rPr>
          <w:rFonts w:cs="Arial" w:ascii="Arial" w:hAnsi="Arial"/>
          <w:b/>
          <w:bCs/>
          <w:sz w:val="28"/>
          <w:szCs w:val="28"/>
        </w:rPr>
        <w:t>22. května 2017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na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Obecní úřad v Předklášteří</w:t>
      </w:r>
    </w:p>
    <w:p>
      <w:pPr>
        <w:pStyle w:val="Seznam"/>
        <w:pBdr>
          <w:bottom w:val="single" w:sz="8" w:space="10" w:color="000001"/>
        </w:pBdr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sz w:val="28"/>
          <w:szCs w:val="28"/>
        </w:rPr>
        <w:t xml:space="preserve">kde proběhne jednání od </w:t>
      </w:r>
      <w:r>
        <w:rPr>
          <w:rFonts w:cs="Arial" w:ascii="Arial" w:hAnsi="Arial"/>
          <w:b/>
          <w:sz w:val="28"/>
          <w:szCs w:val="28"/>
        </w:rPr>
        <w:t>17.00 hodin.</w:t>
      </w:r>
    </w:p>
    <w:p>
      <w:pPr>
        <w:pStyle w:val="Seznam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eznam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program: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 Zahájení – technické záležitosti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Schválení závěrečného účtu za rok 2016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 Schválení účetní závěrky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 Přijetí dotace a návrhu smlouvy s Jihomoravským krajem na projekt TyJáTr FEST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5. Informace o činnosti Centra společných služeb DSO, rozšíření služeb</w:t>
      </w:r>
    </w:p>
    <w:p>
      <w:pPr>
        <w:pStyle w:val="Normal"/>
        <w:spacing w:lineRule="auto" w:line="360"/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 Schválení dodatku ke smlouvě o vzájemné spolupráci při realizaci projektu „Posilování administrativní kapacity obcí na bázi meziobecní spolupráce“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 Informace k personálním záležitostem CSS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8. Diskuse k projektu Svazkové školky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9. Různé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10. Závěr</w:t>
      </w:r>
    </w:p>
    <w:p>
      <w:pPr>
        <w:pStyle w:val="Normal"/>
        <w:pBdr>
          <w:bottom w:val="single" w:sz="8" w:space="1" w:color="000001"/>
        </w:pBdr>
        <w:tabs>
          <w:tab w:val="left" w:pos="0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Vyvěšeno dne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Sňato dne</w:t>
      </w:r>
    </w:p>
    <w:p>
      <w:pPr>
        <w:pStyle w:val="Normal"/>
        <w:spacing w:lineRule="auto" w:line="360"/>
        <w:ind w:left="284" w:firstLine="42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 xml:space="preserve">    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 xml:space="preserve">     Jiří Dospíšil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předseda DSO Tišnovsko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8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Aria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Normal"/>
    <w:semiHidden/>
    <w:unhideWhenUsed/>
    <w:rsid w:val="007d3804"/>
    <w:pPr>
      <w:ind w:left="283" w:hanging="283"/>
    </w:pPr>
    <w:rPr/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LibreOffice/5.0.5.2$Windows_X86_64 LibreOffice_project/55b006a02d247b5f7215fc6ea0fde844b30035b3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2017-05-04T00:11:00Z</dcterms:created>
  <dc:creator>Manager</dc:creator>
  <dc:language>cs-CZ</dc:language>
  <cp:lastModifiedBy>Manager</cp:lastModifiedBy>
  <dcterms:modified xsi:type="dcterms:W3CDTF">2017-05-08T20:53:00Z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