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rFonts w:ascii="Arial" w:hAnsi="Arial" w:cs="Arial"/>
          <w:b/>
          <w:b/>
        </w:rPr>
      </w:pPr>
      <w:r>
        <w:rPr/>
        <w:drawing>
          <wp:inline distT="0" distB="0" distL="0" distR="0">
            <wp:extent cx="1676400" cy="647700"/>
            <wp:effectExtent l="0" t="0" r="0" b="0"/>
            <wp:docPr id="1" name="Obrázek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Dobrovolný svazek obcí Tišnovsko</w:t>
      </w:r>
    </w:p>
    <w:p>
      <w:pPr>
        <w:pStyle w:val="Normal"/>
        <w:pBdr>
          <w:bottom w:val="single" w:sz="4" w:space="1" w:color="000001"/>
        </w:pBdr>
        <w:spacing w:lineRule="auto" w:line="36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</w:rPr>
        <w:t>Radniční 14, 666 01 Tišnov</w:t>
      </w:r>
    </w:p>
    <w:p>
      <w:pPr>
        <w:pStyle w:val="Normal"/>
        <w:tabs>
          <w:tab w:val="left" w:pos="6270" w:leader="none"/>
        </w:tabs>
        <w:spacing w:lineRule="auto" w:line="360"/>
        <w:ind w:left="426" w:hanging="426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</w:r>
    </w:p>
    <w:p>
      <w:pPr>
        <w:pStyle w:val="Normal"/>
        <w:pBdr>
          <w:bottom w:val="single" w:sz="4" w:space="1" w:color="000001"/>
        </w:pBdr>
        <w:spacing w:lineRule="auto" w:line="360"/>
        <w:ind w:firstLine="851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2"/>
          <w:szCs w:val="22"/>
        </w:rPr>
        <w:t>V Tišnově, dne 2.5.2017</w:t>
      </w:r>
    </w:p>
    <w:p>
      <w:pPr>
        <w:pStyle w:val="Normal"/>
        <w:spacing w:lineRule="auto" w:line="36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0"/>
          <w:szCs w:val="20"/>
        </w:rPr>
        <w:tab/>
      </w:r>
    </w:p>
    <w:p>
      <w:pPr>
        <w:pStyle w:val="Seznam"/>
        <w:spacing w:lineRule="auto" w:line="360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Předseda DSO Tišnovsko Jiří Dospíšil svolává</w:t>
      </w:r>
    </w:p>
    <w:p>
      <w:pPr>
        <w:pStyle w:val="Seznam"/>
        <w:spacing w:lineRule="auto" w:line="360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VALNOU HROMADU DSO TIŠNOVSKO</w:t>
      </w:r>
    </w:p>
    <w:p>
      <w:pPr>
        <w:pStyle w:val="Seznam"/>
        <w:spacing w:lineRule="auto" w:line="360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a zve tímto zástupce členských obcí</w:t>
      </w:r>
    </w:p>
    <w:p>
      <w:pPr>
        <w:pStyle w:val="Seznam"/>
        <w:spacing w:lineRule="auto" w:line="360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dne </w:t>
      </w:r>
      <w:r>
        <w:rPr>
          <w:rFonts w:cs="Arial" w:ascii="Arial" w:hAnsi="Arial"/>
          <w:b/>
          <w:bCs/>
          <w:sz w:val="28"/>
          <w:szCs w:val="28"/>
        </w:rPr>
        <w:t>22. května 2017</w:t>
      </w:r>
      <w:r>
        <w:rPr>
          <w:rFonts w:cs="Arial" w:ascii="Arial" w:hAnsi="Arial"/>
          <w:b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na</w:t>
      </w:r>
      <w:r>
        <w:rPr>
          <w:rFonts w:cs="Arial" w:ascii="Arial" w:hAnsi="Arial"/>
          <w:b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Obecní úřad v Předklášteří</w:t>
      </w:r>
    </w:p>
    <w:p>
      <w:pPr>
        <w:pStyle w:val="Seznam"/>
        <w:pBdr>
          <w:bottom w:val="single" w:sz="8" w:space="10" w:color="000001"/>
        </w:pBdr>
        <w:spacing w:lineRule="auto" w:line="36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sz w:val="28"/>
          <w:szCs w:val="28"/>
        </w:rPr>
        <w:t xml:space="preserve">kde proběhne jednání od </w:t>
      </w:r>
      <w:r>
        <w:rPr>
          <w:rFonts w:cs="Arial" w:ascii="Arial" w:hAnsi="Arial"/>
          <w:b/>
          <w:sz w:val="28"/>
          <w:szCs w:val="28"/>
        </w:rPr>
        <w:t>17.00 hodin.</w:t>
      </w:r>
    </w:p>
    <w:p>
      <w:pPr>
        <w:pStyle w:val="Seznam"/>
        <w:spacing w:lineRule="auto" w:line="36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Seznam"/>
        <w:spacing w:lineRule="auto" w:line="36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</w:rPr>
        <w:t>program:</w:t>
      </w:r>
    </w:p>
    <w:p>
      <w:pPr>
        <w:pStyle w:val="Normal"/>
        <w:spacing w:lineRule="auto" w:line="360"/>
        <w:ind w:left="284" w:firstLine="424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1. Zahájení – technické záležitosti</w:t>
      </w:r>
    </w:p>
    <w:p>
      <w:pPr>
        <w:pStyle w:val="Normal"/>
        <w:spacing w:lineRule="auto" w:line="360"/>
        <w:ind w:left="284" w:firstLine="424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2. Schválení závěrečného účtu za rok 2016</w:t>
      </w:r>
    </w:p>
    <w:p>
      <w:pPr>
        <w:pStyle w:val="Normal"/>
        <w:spacing w:lineRule="auto" w:line="360"/>
        <w:ind w:left="284" w:firstLine="424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3. Schválení účetní závěrky</w:t>
      </w:r>
    </w:p>
    <w:p>
      <w:pPr>
        <w:pStyle w:val="Normal"/>
        <w:spacing w:lineRule="auto" w:line="360"/>
        <w:ind w:left="284" w:firstLine="424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4. Přijetí dotace a návrhu smlouvy s Jihomoravským krajem na projekt TyJáTr FEST</w:t>
      </w:r>
    </w:p>
    <w:p>
      <w:pPr>
        <w:pStyle w:val="Normal"/>
        <w:spacing w:lineRule="auto" w:line="360"/>
        <w:ind w:left="284" w:firstLine="424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5. Informace o činnosti Centra společných služeb DSO, rozšíření služeb</w:t>
      </w:r>
    </w:p>
    <w:p>
      <w:pPr>
        <w:pStyle w:val="Normal"/>
        <w:spacing w:lineRule="auto" w:line="360"/>
        <w:ind w:left="708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6. Schválení dodatku ke smlouvě o vzájemné spolupráci při realizaci projektu „Posilování administrativní kapacity obcí na bázi meziobecní spolupráce“</w:t>
      </w:r>
    </w:p>
    <w:p>
      <w:pPr>
        <w:pStyle w:val="Normal"/>
        <w:spacing w:lineRule="auto" w:line="360"/>
        <w:ind w:left="284" w:firstLine="424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7. Informace k personálním záležitostem CSS</w:t>
      </w:r>
    </w:p>
    <w:p>
      <w:pPr>
        <w:pStyle w:val="Normal"/>
        <w:spacing w:lineRule="auto" w:line="360"/>
        <w:ind w:left="284" w:firstLine="424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8. Diskuse k projektu Svazkové školky</w:t>
      </w:r>
    </w:p>
    <w:p>
      <w:pPr>
        <w:pStyle w:val="Normal"/>
        <w:spacing w:lineRule="auto" w:line="360"/>
        <w:ind w:left="284" w:firstLine="424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9. Různé</w:t>
      </w:r>
    </w:p>
    <w:p>
      <w:pPr>
        <w:pStyle w:val="Normal"/>
        <w:spacing w:lineRule="auto" w:line="360"/>
        <w:ind w:left="284" w:firstLine="424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10. Závěr</w:t>
      </w:r>
    </w:p>
    <w:p>
      <w:pPr>
        <w:pStyle w:val="Normal"/>
        <w:pBdr>
          <w:bottom w:val="single" w:sz="8" w:space="1" w:color="000001"/>
        </w:pBdr>
        <w:tabs>
          <w:tab w:val="left" w:pos="0" w:leader="none"/>
        </w:tabs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/>
        <w:ind w:left="284" w:firstLine="424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/>
        <w:ind w:left="284" w:firstLine="424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cs="Arial" w:ascii="Arial" w:hAnsi="Arial"/>
          <w:sz w:val="22"/>
          <w:szCs w:val="22"/>
        </w:rPr>
        <w:t>Vyvěšeno dne</w:t>
      </w:r>
    </w:p>
    <w:p>
      <w:pPr>
        <w:pStyle w:val="Normal"/>
        <w:spacing w:lineRule="auto" w:line="360"/>
        <w:ind w:left="284" w:firstLine="424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Sňato dne</w:t>
      </w:r>
    </w:p>
    <w:p>
      <w:pPr>
        <w:pStyle w:val="Normal"/>
        <w:spacing w:lineRule="auto" w:line="360"/>
        <w:ind w:left="284" w:firstLine="424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ab/>
        <w:tab/>
        <w:tab/>
        <w:tab/>
        <w:tab/>
        <w:t xml:space="preserve">    ____________________________</w:t>
      </w:r>
    </w:p>
    <w:p>
      <w:pPr>
        <w:pStyle w:val="Normal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ab/>
        <w:tab/>
        <w:tab/>
        <w:tab/>
        <w:tab/>
        <w:tab/>
        <w:tab/>
        <w:tab/>
        <w:tab/>
        <w:t xml:space="preserve">     Jiří Dospíšil</w:t>
      </w:r>
    </w:p>
    <w:p>
      <w:pPr>
        <w:pStyle w:val="Normal"/>
        <w:spacing w:lineRule="auto" w:line="360"/>
        <w:rPr/>
      </w:pPr>
      <w:r>
        <w:rPr>
          <w:rFonts w:cs="Arial" w:ascii="Arial" w:hAnsi="Arial"/>
          <w:sz w:val="22"/>
          <w:szCs w:val="22"/>
        </w:rPr>
        <w:t xml:space="preserve">                                                                                                  </w:t>
      </w:r>
      <w:r>
        <w:rPr>
          <w:rFonts w:cs="Arial" w:ascii="Arial" w:hAnsi="Arial"/>
          <w:sz w:val="22"/>
          <w:szCs w:val="22"/>
        </w:rPr>
        <w:t>předseda DSO Tišnovsko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d3804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ar-SA" w:val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Arial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Normal"/>
    <w:semiHidden/>
    <w:unhideWhenUsed/>
    <w:rsid w:val="007d3804"/>
    <w:pPr>
      <w:ind w:left="283" w:hanging="283"/>
    </w:pPr>
    <w:rPr/>
  </w:style>
  <w:style w:type="paragraph" w:styleId="Popisek">
    <w:name w:val="Popisek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LibreOffice/5.0.5.2$Windows_X86_64 LibreOffice_project/55b006a02d247b5f7215fc6ea0fde844b30035b3</Application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2017-05-04T00:11:00Z</dcterms:created>
  <dc:creator>Manager</dc:creator>
  <dc:language>cs-CZ</dc:language>
  <cp:lastModifiedBy>Manager</cp:lastModifiedBy>
  <dcterms:modified xsi:type="dcterms:W3CDTF">2017-05-08T20:53:00Z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